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1" w:rsidRDefault="002B05EB" w:rsidP="00E0402E">
      <w:pPr>
        <w:jc w:val="center"/>
        <w:rPr>
          <w:b/>
        </w:rPr>
      </w:pPr>
      <w:r>
        <w:rPr>
          <w:b/>
        </w:rPr>
        <w:t>РЕЗУЛЬТАТЫ</w:t>
      </w:r>
      <w:r w:rsidR="00C574A7"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Pr="00BF5B11" w:rsidRDefault="00BF5B11" w:rsidP="00E0402E">
      <w:pPr>
        <w:jc w:val="center"/>
        <w:rPr>
          <w:b/>
        </w:rPr>
      </w:pPr>
      <w:r>
        <w:rPr>
          <w:b/>
        </w:rPr>
        <w:t xml:space="preserve">Совета Депутатов поселения </w:t>
      </w:r>
      <w:r w:rsidR="00CB19C0">
        <w:rPr>
          <w:b/>
        </w:rPr>
        <w:t>Внуковское</w:t>
      </w:r>
      <w:r>
        <w:rPr>
          <w:b/>
        </w:rPr>
        <w:t xml:space="preserve"> «О</w:t>
      </w:r>
      <w:r w:rsidR="00884F02">
        <w:rPr>
          <w:b/>
        </w:rPr>
        <w:t xml:space="preserve">б исполнении </w:t>
      </w:r>
      <w:r w:rsidR="00E0402E" w:rsidRPr="00BF5B11">
        <w:rPr>
          <w:b/>
        </w:rPr>
        <w:t>бюджет</w:t>
      </w:r>
      <w:r w:rsidR="00884F02">
        <w:rPr>
          <w:b/>
        </w:rPr>
        <w:t>а</w:t>
      </w:r>
      <w:r w:rsidR="00E0402E" w:rsidRPr="00BF5B11">
        <w:rPr>
          <w:b/>
        </w:rPr>
        <w:t xml:space="preserve"> поселения </w:t>
      </w:r>
      <w:r w:rsidR="00CB19C0">
        <w:rPr>
          <w:b/>
        </w:rPr>
        <w:t>Внуковс</w:t>
      </w:r>
      <w:r w:rsidR="00E0402E" w:rsidRPr="00BF5B11">
        <w:rPr>
          <w:b/>
        </w:rPr>
        <w:t xml:space="preserve">кое в городе Москве </w:t>
      </w:r>
      <w:r w:rsidR="00884F02">
        <w:rPr>
          <w:b/>
        </w:rPr>
        <w:t>з</w:t>
      </w:r>
      <w:r w:rsidR="00E0402E" w:rsidRPr="00BF5B11">
        <w:rPr>
          <w:b/>
        </w:rPr>
        <w:t xml:space="preserve">а </w:t>
      </w:r>
      <w:r w:rsidR="005B1ADA">
        <w:rPr>
          <w:b/>
        </w:rPr>
        <w:t>201</w:t>
      </w:r>
      <w:r w:rsidR="00330CEA">
        <w:rPr>
          <w:b/>
        </w:rPr>
        <w:t>7</w:t>
      </w:r>
      <w:r w:rsidR="00E0402E" w:rsidRPr="00BF5B11">
        <w:rPr>
          <w:b/>
        </w:rPr>
        <w:t xml:space="preserve"> год</w:t>
      </w:r>
      <w:r>
        <w:rPr>
          <w:b/>
        </w:rPr>
        <w:t>»</w:t>
      </w:r>
    </w:p>
    <w:p w:rsidR="006649CF" w:rsidRDefault="006649CF" w:rsidP="00E0402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02E" w:rsidRDefault="006649CF" w:rsidP="006649CF">
      <w:pPr>
        <w:tabs>
          <w:tab w:val="left" w:pos="315"/>
          <w:tab w:val="center" w:pos="4890"/>
        </w:tabs>
      </w:pPr>
      <w:r>
        <w:tab/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30CEA">
        <w:t>25</w:t>
      </w:r>
      <w:r w:rsidR="00422B60">
        <w:t xml:space="preserve"> мая 2018</w:t>
      </w:r>
      <w:bookmarkStart w:id="0" w:name="_GoBack"/>
      <w:bookmarkEnd w:id="0"/>
      <w:r>
        <w:t xml:space="preserve"> г.</w:t>
      </w:r>
    </w:p>
    <w:p w:rsidR="006649CF" w:rsidRPr="00EA5D11" w:rsidRDefault="006649CF" w:rsidP="006649CF">
      <w:pPr>
        <w:tabs>
          <w:tab w:val="left" w:pos="315"/>
          <w:tab w:val="center" w:pos="4890"/>
        </w:tabs>
      </w:pPr>
    </w:p>
    <w:p w:rsidR="00E73D0A" w:rsidRDefault="005B1ADA" w:rsidP="008B2269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</w:pPr>
      <w:r>
        <w:t>2</w:t>
      </w:r>
      <w:r w:rsidR="00330CEA">
        <w:t>1</w:t>
      </w:r>
      <w:r w:rsidR="009E6894">
        <w:t>.</w:t>
      </w:r>
      <w:r w:rsidR="00E57C01">
        <w:t>0</w:t>
      </w:r>
      <w:r w:rsidR="00330CEA">
        <w:t>5</w:t>
      </w:r>
      <w:r w:rsidR="009E6894">
        <w:t>.</w:t>
      </w:r>
      <w:r w:rsidR="00BF5B11">
        <w:t>201</w:t>
      </w:r>
      <w:r w:rsidR="00330CEA">
        <w:t>8</w:t>
      </w:r>
      <w:r w:rsidR="00BF5B11">
        <w:t xml:space="preserve"> г. </w:t>
      </w:r>
      <w:r w:rsidR="00CB19C0">
        <w:t>с 1</w:t>
      </w:r>
      <w:r w:rsidR="00330CEA">
        <w:t>6</w:t>
      </w:r>
      <w:r w:rsidR="008B2269">
        <w:t>.00 ч до 1</w:t>
      </w:r>
      <w:r w:rsidR="00330CEA">
        <w:t>7</w:t>
      </w:r>
      <w:r w:rsidR="008B2269">
        <w:t>.</w:t>
      </w:r>
      <w:r w:rsidR="002B05EB">
        <w:t>00</w:t>
      </w:r>
      <w:r w:rsidR="008B2269">
        <w:t xml:space="preserve"> ч по адресу:</w:t>
      </w:r>
      <w:r w:rsidR="008B2269" w:rsidRPr="008B2269">
        <w:rPr>
          <w:bCs/>
          <w:iCs/>
        </w:rPr>
        <w:t xml:space="preserve"> </w:t>
      </w:r>
      <w:r w:rsidR="008B2269">
        <w:rPr>
          <w:bCs/>
          <w:iCs/>
        </w:rPr>
        <w:t>г.</w:t>
      </w:r>
      <w:r>
        <w:rPr>
          <w:bCs/>
          <w:iCs/>
        </w:rPr>
        <w:t xml:space="preserve"> </w:t>
      </w:r>
      <w:r w:rsidR="008B2269">
        <w:rPr>
          <w:bCs/>
          <w:iCs/>
        </w:rPr>
        <w:t xml:space="preserve">Москва, поселение </w:t>
      </w:r>
      <w:r w:rsidR="00CB19C0">
        <w:rPr>
          <w:bCs/>
          <w:iCs/>
        </w:rPr>
        <w:t>Внуков</w:t>
      </w:r>
      <w:r w:rsidR="008B2269">
        <w:rPr>
          <w:bCs/>
          <w:iCs/>
        </w:rPr>
        <w:t xml:space="preserve">ское, пос. </w:t>
      </w:r>
      <w:r w:rsidR="00CB19C0">
        <w:rPr>
          <w:bCs/>
          <w:iCs/>
        </w:rPr>
        <w:t>Внуково, дом 50</w:t>
      </w:r>
      <w:r w:rsidR="008B2269">
        <w:rPr>
          <w:bCs/>
          <w:iCs/>
        </w:rPr>
        <w:t>, конференц-зал</w:t>
      </w:r>
      <w:r w:rsidR="008B2269" w:rsidRPr="008B2269">
        <w:t xml:space="preserve"> </w:t>
      </w:r>
      <w:r w:rsidR="008B2269">
        <w:t xml:space="preserve">на основании </w:t>
      </w:r>
      <w:r w:rsidR="00330CEA">
        <w:t xml:space="preserve">Решения Совета депутатов поселения </w:t>
      </w:r>
      <w:r w:rsidR="00CB19C0">
        <w:t>Внуковс</w:t>
      </w:r>
      <w:r w:rsidR="008B2269">
        <w:t xml:space="preserve">кое от </w:t>
      </w:r>
      <w:r w:rsidR="00CB19C0">
        <w:t>1</w:t>
      </w:r>
      <w:r w:rsidR="00330CEA">
        <w:t>9</w:t>
      </w:r>
      <w:r w:rsidR="004614CB">
        <w:t>.</w:t>
      </w:r>
      <w:r w:rsidR="00CB19C0">
        <w:t>04</w:t>
      </w:r>
      <w:r w:rsidR="004614CB">
        <w:t>.</w:t>
      </w:r>
      <w:r w:rsidR="008B2269">
        <w:t>201</w:t>
      </w:r>
      <w:r w:rsidR="001862BE">
        <w:t>8</w:t>
      </w:r>
      <w:r w:rsidR="008B2269">
        <w:t xml:space="preserve"> г. № </w:t>
      </w:r>
      <w:r w:rsidR="00330CEA">
        <w:t>2/64</w:t>
      </w:r>
      <w:r w:rsidR="008B2269">
        <w:t xml:space="preserve"> </w:t>
      </w:r>
      <w:r w:rsidR="00CB19C0">
        <w:t xml:space="preserve">«О проведении публичных слушаний по исполнению бюджета поселения Внуковское за </w:t>
      </w:r>
      <w:r>
        <w:t>20</w:t>
      </w:r>
      <w:r w:rsidR="00330CEA">
        <w:t>17</w:t>
      </w:r>
      <w:r w:rsidR="00CB19C0">
        <w:t xml:space="preserve"> год» </w:t>
      </w:r>
      <w:r w:rsidR="008B2269">
        <w:t xml:space="preserve">проведены публичные слушания по проекту нормативного правового акта – решения </w:t>
      </w:r>
      <w:r w:rsidR="00CB19C0">
        <w:t>Совета депутатов поселения Внуков</w:t>
      </w:r>
      <w:r w:rsidR="008B2269">
        <w:t>ское «О</w:t>
      </w:r>
      <w:r w:rsidR="00E57C01">
        <w:t>б исполнении</w:t>
      </w:r>
      <w:r w:rsidR="008B2269">
        <w:t xml:space="preserve"> бюджет</w:t>
      </w:r>
      <w:r w:rsidR="00E57C01">
        <w:t>а</w:t>
      </w:r>
      <w:r w:rsidR="00CB19C0">
        <w:t xml:space="preserve"> поселения Внуков</w:t>
      </w:r>
      <w:r w:rsidR="008B2269">
        <w:t xml:space="preserve">ское в городе Москве </w:t>
      </w:r>
      <w:r w:rsidR="00E57C01">
        <w:t>з</w:t>
      </w:r>
      <w:r w:rsidR="008B2269">
        <w:t xml:space="preserve">а </w:t>
      </w:r>
      <w:r>
        <w:t>201</w:t>
      </w:r>
      <w:r w:rsidR="00330CEA">
        <w:t>7</w:t>
      </w:r>
      <w:r w:rsidR="008B2269">
        <w:t xml:space="preserve"> год»</w:t>
      </w:r>
      <w:r w:rsidR="00404B78">
        <w:t>.</w:t>
      </w:r>
      <w:r w:rsidR="0033641B">
        <w:t xml:space="preserve"> </w:t>
      </w:r>
    </w:p>
    <w:p w:rsidR="00FD5504" w:rsidRDefault="00FD5504" w:rsidP="00FD5504">
      <w:pPr>
        <w:widowControl w:val="0"/>
        <w:autoSpaceDE w:val="0"/>
        <w:autoSpaceDN w:val="0"/>
        <w:ind w:firstLine="567"/>
        <w:jc w:val="both"/>
      </w:pPr>
      <w:r w:rsidRPr="00FD5504">
        <w:t>Публичные слушания проведены после опубликования решения Совета депутатов поселения Внуковское</w:t>
      </w:r>
      <w:r w:rsidRPr="00FD55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t>от 19.04.2018 № 2</w:t>
      </w:r>
      <w:r w:rsidRPr="00FD5504">
        <w:t xml:space="preserve">/64 «О проведении публичных слушаний по исполнению бюджета поселения Внуковское за 2017 год» в бюллетене «Московский муниципальный вестник» </w:t>
      </w:r>
      <w:r>
        <w:t>10 (186) Том 4, стр. 307</w:t>
      </w:r>
      <w:r w:rsidRPr="00FD5504">
        <w:t>, дата выхода 08.05.2018 и на официальном сайте поселения Внуковское в сети «Интернет».</w:t>
      </w:r>
    </w:p>
    <w:p w:rsidR="00FD5504" w:rsidRDefault="00FD5504" w:rsidP="00FD5504">
      <w:pPr>
        <w:widowControl w:val="0"/>
        <w:autoSpaceDE w:val="0"/>
        <w:autoSpaceDN w:val="0"/>
        <w:ind w:firstLine="567"/>
        <w:jc w:val="both"/>
      </w:pPr>
      <w:r w:rsidRPr="00FD5504">
        <w:t>На публичных слушаниях присутствовало 2</w:t>
      </w:r>
      <w:r>
        <w:t>5</w:t>
      </w:r>
      <w:r w:rsidRPr="00FD5504">
        <w:t xml:space="preserve"> человек, в том числе жители поселения Внуковское, сотрудники администрации поселения Внуковское, депутаты Совета депутатов поселения Внуковское</w:t>
      </w:r>
      <w:r>
        <w:t>.</w:t>
      </w:r>
    </w:p>
    <w:p w:rsidR="00246044" w:rsidRPr="00246044" w:rsidRDefault="00246044" w:rsidP="00FD5504">
      <w:pPr>
        <w:widowControl w:val="0"/>
        <w:autoSpaceDE w:val="0"/>
        <w:autoSpaceDN w:val="0"/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В комиссию поступило 1 </w:t>
      </w:r>
      <w:r>
        <w:rPr>
          <w:bCs/>
          <w:iCs/>
        </w:rPr>
        <w:t xml:space="preserve">(одно) </w:t>
      </w:r>
      <w:r w:rsidRPr="00246044">
        <w:rPr>
          <w:bCs/>
          <w:iCs/>
        </w:rPr>
        <w:t>письмо с замечаниями по проекту бюджета.</w:t>
      </w:r>
    </w:p>
    <w:p w:rsidR="00246044" w:rsidRPr="00246044" w:rsidRDefault="00246044" w:rsidP="00FD550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Часть замечаний касались технических ошибок в проекте Решения и были приняты к сведению, на остальные </w:t>
      </w:r>
      <w:r>
        <w:rPr>
          <w:bCs/>
          <w:iCs/>
        </w:rPr>
        <w:t xml:space="preserve">были </w:t>
      </w:r>
      <w:r w:rsidRPr="00246044">
        <w:rPr>
          <w:bCs/>
          <w:iCs/>
        </w:rPr>
        <w:t xml:space="preserve">даны аргументированные ответы. 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С докладом об исполнении бюджета поселения Внуковское за 2017 год выступил заместитель главы администрации  – </w:t>
      </w:r>
      <w:r>
        <w:rPr>
          <w:bCs/>
          <w:iCs/>
        </w:rPr>
        <w:t>Терент</w:t>
      </w:r>
      <w:r w:rsidRPr="00246044">
        <w:rPr>
          <w:bCs/>
          <w:iCs/>
        </w:rPr>
        <w:t>ьева Е.М.: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>Бюджет поселения Внуковское в городе Москве на 2017 год, в соответствии с требованиями ст.187 БК РФ, утвержден: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 по доходам в сумме </w:t>
      </w:r>
      <w:r w:rsidRPr="00246044">
        <w:rPr>
          <w:b/>
          <w:bCs/>
          <w:iCs/>
        </w:rPr>
        <w:t>607 996,7 тыс. руб</w:t>
      </w:r>
      <w:r w:rsidRPr="00246044">
        <w:rPr>
          <w:bCs/>
          <w:iCs/>
        </w:rPr>
        <w:t>.,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 по расходам </w:t>
      </w:r>
      <w:r w:rsidRPr="00246044">
        <w:rPr>
          <w:b/>
          <w:bCs/>
          <w:iCs/>
        </w:rPr>
        <w:t xml:space="preserve"> </w:t>
      </w:r>
      <w:r w:rsidRPr="00246044">
        <w:rPr>
          <w:bCs/>
          <w:iCs/>
        </w:rPr>
        <w:t xml:space="preserve"> </w:t>
      </w:r>
      <w:r w:rsidRPr="00246044">
        <w:rPr>
          <w:b/>
          <w:bCs/>
          <w:iCs/>
        </w:rPr>
        <w:t>607 996,7 тыс. руб.</w:t>
      </w:r>
      <w:r w:rsidRPr="00246044">
        <w:rPr>
          <w:bCs/>
          <w:iCs/>
        </w:rPr>
        <w:t>,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>Бюджетная роспись на 2017 год утверждена: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  по доходам в сумме </w:t>
      </w:r>
      <w:r w:rsidRPr="00246044">
        <w:rPr>
          <w:b/>
          <w:bCs/>
          <w:iCs/>
        </w:rPr>
        <w:t>607 996,7 тыс. руб</w:t>
      </w:r>
      <w:r w:rsidRPr="00246044">
        <w:rPr>
          <w:bCs/>
          <w:iCs/>
        </w:rPr>
        <w:t>.,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  по расходам </w:t>
      </w:r>
      <w:r w:rsidRPr="00246044">
        <w:rPr>
          <w:b/>
          <w:bCs/>
          <w:iCs/>
        </w:rPr>
        <w:t>607 996,7 тыс. руб.</w:t>
      </w:r>
      <w:r w:rsidRPr="00246044">
        <w:rPr>
          <w:bCs/>
          <w:iCs/>
        </w:rPr>
        <w:t>,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>За 2017 год решениями Совета депутатов бюджет уточнялся девять раз и составил: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 по доходам </w:t>
      </w:r>
      <w:r w:rsidRPr="00246044">
        <w:rPr>
          <w:b/>
          <w:bCs/>
          <w:iCs/>
        </w:rPr>
        <w:t>517 176,4 тыс. руб</w:t>
      </w:r>
      <w:r w:rsidRPr="00246044">
        <w:rPr>
          <w:bCs/>
          <w:iCs/>
        </w:rPr>
        <w:t xml:space="preserve">. 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 по расходам </w:t>
      </w:r>
      <w:r w:rsidRPr="00246044">
        <w:rPr>
          <w:b/>
          <w:bCs/>
          <w:iCs/>
        </w:rPr>
        <w:t>526 696,9 тыс. руб</w:t>
      </w:r>
      <w:r w:rsidRPr="00246044">
        <w:rPr>
          <w:bCs/>
          <w:iCs/>
        </w:rPr>
        <w:t xml:space="preserve">. 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 дефицит бюджета составил </w:t>
      </w:r>
      <w:r w:rsidRPr="00246044">
        <w:rPr>
          <w:b/>
          <w:bCs/>
          <w:iCs/>
        </w:rPr>
        <w:t>9 520,5 тыс. руб</w:t>
      </w:r>
      <w:r w:rsidRPr="00246044">
        <w:rPr>
          <w:bCs/>
          <w:iCs/>
        </w:rPr>
        <w:t xml:space="preserve">. 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/>
          <w:bCs/>
          <w:iCs/>
          <w:u w:val="single"/>
        </w:rPr>
      </w:pPr>
      <w:r w:rsidRPr="00246044">
        <w:rPr>
          <w:b/>
          <w:bCs/>
          <w:iCs/>
          <w:u w:val="single"/>
        </w:rPr>
        <w:t>Д</w:t>
      </w:r>
      <w:r w:rsidR="00FD5504">
        <w:rPr>
          <w:b/>
          <w:bCs/>
          <w:iCs/>
          <w:u w:val="single"/>
        </w:rPr>
        <w:t>оходы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Фактически за 2017 год поступило доходов </w:t>
      </w:r>
      <w:r w:rsidRPr="00246044">
        <w:rPr>
          <w:b/>
          <w:bCs/>
          <w:iCs/>
        </w:rPr>
        <w:t>473 624,7 тыс</w:t>
      </w:r>
      <w:r w:rsidRPr="00246044">
        <w:rPr>
          <w:bCs/>
          <w:iCs/>
        </w:rPr>
        <w:t xml:space="preserve">. </w:t>
      </w:r>
      <w:r w:rsidRPr="00246044">
        <w:rPr>
          <w:b/>
          <w:bCs/>
          <w:iCs/>
        </w:rPr>
        <w:t xml:space="preserve">руб. </w:t>
      </w:r>
      <w:r w:rsidRPr="00246044">
        <w:rPr>
          <w:bCs/>
          <w:iCs/>
        </w:rPr>
        <w:t xml:space="preserve">План выполнен на 91,6 %. Основными источниками поступлений собственных доходов в 2017 году явился: 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-земельный налог факт – </w:t>
      </w:r>
      <w:r w:rsidRPr="00246044">
        <w:rPr>
          <w:b/>
          <w:bCs/>
          <w:iCs/>
        </w:rPr>
        <w:t>186 260,3</w:t>
      </w:r>
      <w:r w:rsidRPr="00246044">
        <w:rPr>
          <w:bCs/>
          <w:iCs/>
        </w:rPr>
        <w:t xml:space="preserve"> тыс. руб.;</w:t>
      </w:r>
      <w:r w:rsidRPr="00246044">
        <w:rPr>
          <w:b/>
          <w:bCs/>
          <w:iCs/>
        </w:rPr>
        <w:t xml:space="preserve"> </w:t>
      </w:r>
      <w:r w:rsidRPr="00246044">
        <w:rPr>
          <w:bCs/>
          <w:iCs/>
        </w:rPr>
        <w:t xml:space="preserve">план </w:t>
      </w:r>
      <w:r w:rsidRPr="00246044">
        <w:rPr>
          <w:b/>
          <w:bCs/>
          <w:iCs/>
        </w:rPr>
        <w:t>221 979,4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 (план выполнен на 83,9 %, неисполнение поступлений обусловлено задолженностью и просрочкой платежей земельного налога ООО «</w:t>
      </w:r>
      <w:proofErr w:type="spellStart"/>
      <w:r w:rsidRPr="00246044">
        <w:rPr>
          <w:bCs/>
          <w:iCs/>
        </w:rPr>
        <w:t>Силстар</w:t>
      </w:r>
      <w:proofErr w:type="spellEnd"/>
      <w:r w:rsidRPr="00246044">
        <w:rPr>
          <w:bCs/>
          <w:iCs/>
        </w:rPr>
        <w:t>», ООО «НПА Сегмент», ООО НМПК «ЦМДЛ», ведется претензионная работа);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>-налог на доходы с физических лиц</w:t>
      </w:r>
      <w:r w:rsidRPr="00246044">
        <w:rPr>
          <w:b/>
          <w:bCs/>
          <w:iCs/>
        </w:rPr>
        <w:t xml:space="preserve"> </w:t>
      </w:r>
      <w:r w:rsidRPr="00246044">
        <w:rPr>
          <w:bCs/>
          <w:iCs/>
        </w:rPr>
        <w:t>–</w:t>
      </w:r>
      <w:r w:rsidRPr="00246044">
        <w:rPr>
          <w:b/>
          <w:bCs/>
          <w:iCs/>
        </w:rPr>
        <w:t xml:space="preserve"> </w:t>
      </w:r>
      <w:r w:rsidRPr="00246044">
        <w:rPr>
          <w:bCs/>
          <w:iCs/>
        </w:rPr>
        <w:t>факт</w:t>
      </w:r>
      <w:r w:rsidRPr="00246044">
        <w:rPr>
          <w:b/>
          <w:bCs/>
          <w:iCs/>
        </w:rPr>
        <w:t xml:space="preserve"> 45 199,0 тыс. руб.; </w:t>
      </w:r>
      <w:r w:rsidRPr="00246044">
        <w:rPr>
          <w:bCs/>
          <w:iCs/>
        </w:rPr>
        <w:t>план</w:t>
      </w:r>
      <w:r w:rsidRPr="00246044">
        <w:rPr>
          <w:b/>
          <w:bCs/>
          <w:iCs/>
        </w:rPr>
        <w:t xml:space="preserve"> 42 100,0 </w:t>
      </w:r>
      <w:proofErr w:type="spellStart"/>
      <w:r w:rsidRPr="00246044">
        <w:rPr>
          <w:b/>
          <w:bCs/>
          <w:iCs/>
        </w:rPr>
        <w:t>тыс.руб</w:t>
      </w:r>
      <w:proofErr w:type="spellEnd"/>
      <w:r w:rsidRPr="00246044">
        <w:rPr>
          <w:b/>
          <w:bCs/>
          <w:iCs/>
        </w:rPr>
        <w:t xml:space="preserve">. </w:t>
      </w:r>
      <w:r w:rsidRPr="00246044">
        <w:rPr>
          <w:bCs/>
          <w:iCs/>
        </w:rPr>
        <w:t>(план выполнен на 107,4 %, перевыполнение связано с увеличением рабочих мест, за счет открытия новых предприятий в строящихся микрорайонах на территории поселения);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 налог на имущество физических лиц – факт </w:t>
      </w:r>
      <w:r w:rsidRPr="00246044">
        <w:rPr>
          <w:b/>
          <w:bCs/>
          <w:iCs/>
        </w:rPr>
        <w:t>22 845,2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.; план </w:t>
      </w:r>
      <w:r w:rsidRPr="00246044">
        <w:rPr>
          <w:b/>
          <w:bCs/>
          <w:iCs/>
        </w:rPr>
        <w:t>20 870,0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 (план выполнен на 109,5 %, причина перевыполнения – ввод в эксплуатацию новых жилых микрорайонов);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– факт </w:t>
      </w:r>
      <w:r w:rsidRPr="00246044">
        <w:rPr>
          <w:b/>
          <w:bCs/>
          <w:iCs/>
        </w:rPr>
        <w:t xml:space="preserve">8 687,0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.;</w:t>
      </w:r>
      <w:r w:rsidRPr="00246044">
        <w:rPr>
          <w:b/>
          <w:bCs/>
          <w:iCs/>
        </w:rPr>
        <w:t xml:space="preserve"> </w:t>
      </w:r>
      <w:r w:rsidRPr="00246044">
        <w:rPr>
          <w:bCs/>
          <w:iCs/>
        </w:rPr>
        <w:t xml:space="preserve">план </w:t>
      </w:r>
      <w:r w:rsidRPr="00246044">
        <w:rPr>
          <w:b/>
          <w:bCs/>
          <w:iCs/>
        </w:rPr>
        <w:t xml:space="preserve">7 000,0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/>
          <w:bCs/>
          <w:iCs/>
        </w:rPr>
        <w:t>. (</w:t>
      </w:r>
      <w:r w:rsidRPr="00246044">
        <w:rPr>
          <w:bCs/>
          <w:iCs/>
        </w:rPr>
        <w:t>план выполнен на 124,1 %, причина – поступление авансовых платежей за 2018 год);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lastRenderedPageBreak/>
        <w:t xml:space="preserve">- доходы от сдачи в аренду имущества, находящегося в оперативном управлении органов управления ВМО городов федерального значения – факт </w:t>
      </w:r>
      <w:r w:rsidRPr="00246044">
        <w:rPr>
          <w:b/>
          <w:bCs/>
          <w:iCs/>
        </w:rPr>
        <w:t>711,6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.; план </w:t>
      </w:r>
      <w:r w:rsidRPr="00246044">
        <w:rPr>
          <w:b/>
          <w:bCs/>
          <w:iCs/>
        </w:rPr>
        <w:t>708,1</w:t>
      </w:r>
      <w:r w:rsidRPr="00246044">
        <w:rPr>
          <w:bCs/>
          <w:iCs/>
        </w:rPr>
        <w:t xml:space="preserve"> </w:t>
      </w:r>
      <w:proofErr w:type="spellStart"/>
      <w:proofErr w:type="gramStart"/>
      <w:r w:rsidRPr="00246044">
        <w:rPr>
          <w:bCs/>
          <w:iCs/>
        </w:rPr>
        <w:t>тыс.руб</w:t>
      </w:r>
      <w:proofErr w:type="spellEnd"/>
      <w:proofErr w:type="gramEnd"/>
      <w:r w:rsidRPr="00246044">
        <w:rPr>
          <w:bCs/>
          <w:iCs/>
        </w:rPr>
        <w:t xml:space="preserve"> (план выполнен на 100,5 %, причина – поступление задолженности за прошлый отчетный период);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-доходы от уплаты акцизов – факт </w:t>
      </w:r>
      <w:r w:rsidRPr="00246044">
        <w:rPr>
          <w:b/>
          <w:bCs/>
          <w:iCs/>
        </w:rPr>
        <w:t>3 528,2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 план </w:t>
      </w:r>
      <w:r w:rsidRPr="00246044">
        <w:rPr>
          <w:b/>
          <w:bCs/>
          <w:iCs/>
        </w:rPr>
        <w:t xml:space="preserve">3 471,2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 (план выполнен на 101,6 %, причина – уточненный прогноз поступлений и перерасчет доходов от уплаты акцизов рассчитываются администратором доходов -  Департаментом финансов города Москвы);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 прочие поступления от использования имущества – факт </w:t>
      </w:r>
      <w:r w:rsidRPr="00246044">
        <w:rPr>
          <w:b/>
          <w:bCs/>
          <w:iCs/>
        </w:rPr>
        <w:t>38,0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.; план </w:t>
      </w:r>
      <w:r w:rsidRPr="00246044">
        <w:rPr>
          <w:b/>
          <w:bCs/>
          <w:iCs/>
        </w:rPr>
        <w:t>38,0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.(план выполнен на 100 %);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 доходы от реализации иного имущества, находящегося в муниципальной собственности: продажа жилых помещений – </w:t>
      </w:r>
      <w:r w:rsidRPr="00246044">
        <w:rPr>
          <w:b/>
          <w:bCs/>
          <w:iCs/>
        </w:rPr>
        <w:t xml:space="preserve">1 830,0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., продажа земельного участка – </w:t>
      </w:r>
      <w:r w:rsidRPr="00246044">
        <w:rPr>
          <w:b/>
          <w:bCs/>
          <w:iCs/>
        </w:rPr>
        <w:t>297,6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 прочие поступления от компенсации затрат по определению Арбитражного суда </w:t>
      </w:r>
      <w:proofErr w:type="spellStart"/>
      <w:r w:rsidRPr="00246044">
        <w:rPr>
          <w:bCs/>
          <w:iCs/>
        </w:rPr>
        <w:t>г.Москвы</w:t>
      </w:r>
      <w:proofErr w:type="spellEnd"/>
      <w:r w:rsidRPr="00246044">
        <w:rPr>
          <w:bCs/>
          <w:iCs/>
        </w:rPr>
        <w:t xml:space="preserve"> и по актам проверок КСП г. Москвы и Префектуры </w:t>
      </w:r>
      <w:proofErr w:type="spellStart"/>
      <w:r w:rsidRPr="00246044">
        <w:rPr>
          <w:bCs/>
          <w:iCs/>
        </w:rPr>
        <w:t>ТиНАО</w:t>
      </w:r>
      <w:proofErr w:type="spellEnd"/>
      <w:r w:rsidRPr="00246044">
        <w:rPr>
          <w:bCs/>
          <w:iCs/>
        </w:rPr>
        <w:t xml:space="preserve"> –     </w:t>
      </w:r>
      <w:r w:rsidRPr="00246044">
        <w:rPr>
          <w:b/>
          <w:bCs/>
          <w:iCs/>
        </w:rPr>
        <w:t>724,9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- субсидии из бюджета города Москвы на </w:t>
      </w:r>
      <w:proofErr w:type="spellStart"/>
      <w:r w:rsidRPr="00246044">
        <w:rPr>
          <w:bCs/>
          <w:iCs/>
        </w:rPr>
        <w:t>софинансирование</w:t>
      </w:r>
      <w:proofErr w:type="spellEnd"/>
      <w:r w:rsidRPr="00246044">
        <w:rPr>
          <w:bCs/>
          <w:iCs/>
        </w:rPr>
        <w:t xml:space="preserve"> расходных обязательств, возникающих в процессе реализации ВМО мероприятий в области ЖКХ и благоустройства в части содержания ОДХ – </w:t>
      </w:r>
      <w:r w:rsidRPr="00246044">
        <w:rPr>
          <w:b/>
          <w:bCs/>
          <w:iCs/>
        </w:rPr>
        <w:t>22 822,4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.; в части благоустройства территории жилой застройки – </w:t>
      </w:r>
      <w:r w:rsidRPr="00246044">
        <w:rPr>
          <w:b/>
          <w:bCs/>
          <w:iCs/>
        </w:rPr>
        <w:t>180 863,3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 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>- субвенция из федерального бюджета на осуществление первичного воинского учета на территориях, где отсутствую</w:t>
      </w:r>
      <w:r>
        <w:rPr>
          <w:bCs/>
          <w:iCs/>
        </w:rPr>
        <w:t xml:space="preserve">т военные комиссариаты –  </w:t>
      </w:r>
      <w:r w:rsidRPr="00246044">
        <w:rPr>
          <w:b/>
          <w:bCs/>
          <w:iCs/>
        </w:rPr>
        <w:t>449,8</w:t>
      </w:r>
      <w:r w:rsidRPr="00246044">
        <w:rPr>
          <w:bCs/>
          <w:iCs/>
        </w:rPr>
        <w:t xml:space="preserve">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/>
          <w:bCs/>
          <w:iCs/>
        </w:rPr>
      </w:pPr>
      <w:r w:rsidRPr="00246044">
        <w:rPr>
          <w:b/>
          <w:bCs/>
          <w:iCs/>
        </w:rPr>
        <w:t xml:space="preserve">- </w:t>
      </w:r>
      <w:r w:rsidRPr="00246044">
        <w:rPr>
          <w:bCs/>
          <w:iCs/>
        </w:rPr>
        <w:t>возврат остатков субсидии</w:t>
      </w:r>
      <w:r w:rsidRPr="00246044">
        <w:rPr>
          <w:b/>
          <w:bCs/>
          <w:iCs/>
        </w:rPr>
        <w:t xml:space="preserve"> </w:t>
      </w:r>
      <w:r w:rsidRPr="00246044">
        <w:rPr>
          <w:bCs/>
          <w:iCs/>
        </w:rPr>
        <w:t>в бюджет города Москвы за 2016 год в сумме</w:t>
      </w:r>
      <w:r w:rsidRPr="00246044">
        <w:rPr>
          <w:b/>
          <w:bCs/>
          <w:iCs/>
        </w:rPr>
        <w:t xml:space="preserve"> 632,6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>.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/>
          <w:bCs/>
          <w:iCs/>
          <w:u w:val="single"/>
        </w:rPr>
      </w:pP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/>
          <w:bCs/>
          <w:iCs/>
          <w:u w:val="single"/>
        </w:rPr>
      </w:pPr>
      <w:r w:rsidRPr="00246044">
        <w:rPr>
          <w:b/>
          <w:bCs/>
          <w:iCs/>
          <w:u w:val="single"/>
        </w:rPr>
        <w:t>Р</w:t>
      </w:r>
      <w:r w:rsidR="00FD5504">
        <w:rPr>
          <w:b/>
          <w:bCs/>
          <w:iCs/>
          <w:u w:val="single"/>
        </w:rPr>
        <w:t>асходы</w:t>
      </w:r>
    </w:p>
    <w:p w:rsidR="00246044" w:rsidRPr="00246044" w:rsidRDefault="00246044" w:rsidP="00246044">
      <w:pPr>
        <w:tabs>
          <w:tab w:val="left" w:pos="-142"/>
          <w:tab w:val="left" w:pos="0"/>
          <w:tab w:val="center" w:pos="4395"/>
        </w:tabs>
        <w:ind w:firstLine="567"/>
        <w:jc w:val="both"/>
        <w:rPr>
          <w:bCs/>
          <w:iCs/>
        </w:rPr>
      </w:pPr>
      <w:r w:rsidRPr="00246044">
        <w:rPr>
          <w:bCs/>
          <w:iCs/>
        </w:rPr>
        <w:t xml:space="preserve">По расходам   бюджет муниципального образования за 2017 год выполнен на    </w:t>
      </w:r>
      <w:r w:rsidRPr="00246044">
        <w:rPr>
          <w:b/>
          <w:bCs/>
          <w:iCs/>
        </w:rPr>
        <w:t>94,5 %</w:t>
      </w:r>
      <w:r w:rsidRPr="00246044">
        <w:rPr>
          <w:bCs/>
          <w:iCs/>
        </w:rPr>
        <w:t xml:space="preserve">.   Уточненный план – </w:t>
      </w:r>
      <w:r w:rsidRPr="00246044">
        <w:rPr>
          <w:b/>
          <w:bCs/>
          <w:iCs/>
        </w:rPr>
        <w:t xml:space="preserve">526 696,9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    Исполнено – </w:t>
      </w:r>
      <w:r w:rsidRPr="00246044">
        <w:rPr>
          <w:b/>
          <w:bCs/>
          <w:iCs/>
        </w:rPr>
        <w:t xml:space="preserve">497 630,6 </w:t>
      </w:r>
      <w:proofErr w:type="spellStart"/>
      <w:r w:rsidRPr="00246044">
        <w:rPr>
          <w:bCs/>
          <w:iCs/>
        </w:rPr>
        <w:t>тыс.руб</w:t>
      </w:r>
      <w:proofErr w:type="spellEnd"/>
      <w:r w:rsidRPr="00246044">
        <w:rPr>
          <w:bCs/>
          <w:iCs/>
        </w:rPr>
        <w:t xml:space="preserve">. </w:t>
      </w:r>
    </w:p>
    <w:p w:rsidR="001862BE" w:rsidRDefault="00246044" w:rsidP="00BA5FB5">
      <w:pPr>
        <w:pStyle w:val="Style2"/>
        <w:spacing w:line="276" w:lineRule="auto"/>
        <w:jc w:val="both"/>
      </w:pPr>
      <w:r>
        <w:tab/>
      </w:r>
      <w:r w:rsidRPr="00246044">
        <w:t>Расходование средств местного бюджета в 201</w:t>
      </w:r>
      <w:r w:rsidR="00FD5504">
        <w:t>7</w:t>
      </w:r>
      <w:r w:rsidRPr="00246044">
        <w:t xml:space="preserve"> году производилось в соответствии с принципами целевой бюджетной политики, направленной на обеспечение непрерывной деятельности учреждений и выполнения всех намеченных мероприятий, обеспечивающих решение вопросов местного значения, социальной поддержки населения и выполнения принятых долгосрочных целевых муниципальных программ поселения Внуковское в 201</w:t>
      </w:r>
      <w:r w:rsidR="00FD5504">
        <w:t>7</w:t>
      </w:r>
      <w:r w:rsidRPr="00246044">
        <w:t xml:space="preserve"> году</w:t>
      </w:r>
      <w:r>
        <w:t>.</w:t>
      </w:r>
    </w:p>
    <w:p w:rsidR="009E6894" w:rsidRPr="009E6894" w:rsidRDefault="00BA5FB5" w:rsidP="00BA5FB5">
      <w:pPr>
        <w:pStyle w:val="Style2"/>
        <w:spacing w:line="276" w:lineRule="auto"/>
        <w:jc w:val="both"/>
      </w:pPr>
      <w:r>
        <w:t xml:space="preserve">          </w:t>
      </w:r>
      <w:r w:rsidR="00D91036">
        <w:t xml:space="preserve">  </w:t>
      </w:r>
      <w:r w:rsidR="009E6894" w:rsidRPr="009E6894">
        <w:t>Рабочая группа</w:t>
      </w:r>
      <w:r w:rsidR="009E6894">
        <w:t>,</w:t>
      </w:r>
      <w:r w:rsidR="009E6894" w:rsidRPr="009E6894">
        <w:t xml:space="preserve"> рассмотрев все материалы публичных слушаний, рекомендует:</w:t>
      </w:r>
    </w:p>
    <w:p w:rsidR="009E6894" w:rsidRDefault="008332BE" w:rsidP="008332BE">
      <w:pPr>
        <w:tabs>
          <w:tab w:val="left" w:pos="-142"/>
          <w:tab w:val="left" w:pos="0"/>
          <w:tab w:val="center" w:pos="4395"/>
        </w:tabs>
        <w:spacing w:line="276" w:lineRule="auto"/>
        <w:jc w:val="both"/>
      </w:pPr>
      <w:r>
        <w:t xml:space="preserve">          </w:t>
      </w:r>
      <w:r w:rsidR="009E6894">
        <w:t xml:space="preserve">1. Признать публичные слушания по проекту </w:t>
      </w:r>
      <w:r w:rsidR="00BA5FB5">
        <w:t xml:space="preserve">решения </w:t>
      </w:r>
      <w:r w:rsidR="00BA5FB5" w:rsidRPr="00BA5FB5">
        <w:t>«Об ис</w:t>
      </w:r>
      <w:r w:rsidR="00CB19C0">
        <w:t>полнении бюджета поселения Внуков</w:t>
      </w:r>
      <w:r w:rsidR="00BA5FB5" w:rsidRPr="00BA5FB5">
        <w:t>ское</w:t>
      </w:r>
      <w:r w:rsidR="002C646C">
        <w:t xml:space="preserve"> в городе Москве за </w:t>
      </w:r>
      <w:r w:rsidR="005B1ADA">
        <w:t>201</w:t>
      </w:r>
      <w:r w:rsidR="001862BE">
        <w:t>7</w:t>
      </w:r>
      <w:r w:rsidR="00BA5FB5" w:rsidRPr="00BA5FB5">
        <w:t xml:space="preserve"> год»</w:t>
      </w:r>
      <w:r w:rsidR="00BA5FB5">
        <w:t>,</w:t>
      </w:r>
      <w:r w:rsidR="009E6894">
        <w:t xml:space="preserve"> проведенные </w:t>
      </w:r>
      <w:r w:rsidR="005B1ADA">
        <w:t>2</w:t>
      </w:r>
      <w:r w:rsidR="001862BE">
        <w:t>1</w:t>
      </w:r>
      <w:r w:rsidR="00BA5FB5">
        <w:t>.0</w:t>
      </w:r>
      <w:r w:rsidR="001862BE">
        <w:t>5</w:t>
      </w:r>
      <w:r w:rsidR="009E6894">
        <w:t>.201</w:t>
      </w:r>
      <w:r w:rsidR="001862BE">
        <w:t>8</w:t>
      </w:r>
      <w:r w:rsidR="009E6894">
        <w:t>г., состоявшимися.</w:t>
      </w:r>
    </w:p>
    <w:p w:rsidR="008B2269" w:rsidRDefault="009E6894" w:rsidP="00BA5FB5">
      <w:pPr>
        <w:tabs>
          <w:tab w:val="left" w:pos="-142"/>
          <w:tab w:val="left" w:pos="0"/>
          <w:tab w:val="center" w:pos="4395"/>
        </w:tabs>
        <w:spacing w:line="276" w:lineRule="auto"/>
        <w:jc w:val="both"/>
      </w:pPr>
      <w:r>
        <w:t xml:space="preserve">           2.  </w:t>
      </w:r>
      <w:r w:rsidR="00E76024">
        <w:t xml:space="preserve">Направить протокол и результаты публичных слушаний по проекту решения </w:t>
      </w:r>
      <w:r w:rsidR="00BA5FB5" w:rsidRPr="00BA5FB5">
        <w:t xml:space="preserve">«Об исполнении бюджета поселения </w:t>
      </w:r>
      <w:r w:rsidR="00CB19C0">
        <w:t>Внуков</w:t>
      </w:r>
      <w:r w:rsidR="00BA5FB5" w:rsidRPr="00BA5FB5">
        <w:t xml:space="preserve">ское в городе Москве за </w:t>
      </w:r>
      <w:r w:rsidR="005B1ADA">
        <w:t>201</w:t>
      </w:r>
      <w:r w:rsidR="001862BE">
        <w:t>7</w:t>
      </w:r>
      <w:r w:rsidR="00BA5FB5" w:rsidRPr="00BA5FB5">
        <w:t xml:space="preserve"> </w:t>
      </w:r>
      <w:r w:rsidR="0033641B" w:rsidRPr="00BA5FB5">
        <w:t xml:space="preserve">год» </w:t>
      </w:r>
      <w:r w:rsidR="00D91036">
        <w:t xml:space="preserve">в срок </w:t>
      </w:r>
      <w:r w:rsidR="0033641B">
        <w:t>не</w:t>
      </w:r>
      <w:r w:rsidR="00E76024">
        <w:t xml:space="preserve"> позднее </w:t>
      </w:r>
      <w:r w:rsidR="001862BE">
        <w:t>5</w:t>
      </w:r>
      <w:r w:rsidR="00E76024">
        <w:t xml:space="preserve"> дней со дня проведения публичных слушаний в Совет депутатов поселения </w:t>
      </w:r>
      <w:r w:rsidR="00CB19C0">
        <w:t>Внуковс</w:t>
      </w:r>
      <w:r w:rsidR="00E76024">
        <w:t>кое.</w:t>
      </w:r>
    </w:p>
    <w:p w:rsidR="00E76024" w:rsidRPr="00E76024" w:rsidRDefault="00E76024" w:rsidP="002C646C">
      <w:pPr>
        <w:pStyle w:val="Style2"/>
        <w:spacing w:after="240" w:line="276" w:lineRule="auto"/>
        <w:ind w:left="0"/>
        <w:jc w:val="both"/>
      </w:pPr>
      <w:r>
        <w:t xml:space="preserve">          3. Опубликовать настоящие результаты публичных слушаний по проекту решения </w:t>
      </w:r>
      <w:r w:rsidR="00BA5FB5" w:rsidRPr="00BA5FB5">
        <w:t xml:space="preserve">«Об исполнении </w:t>
      </w:r>
      <w:r w:rsidR="00CB19C0">
        <w:t>бюджета поселения Внуков</w:t>
      </w:r>
      <w:r w:rsidR="00BA5FB5" w:rsidRPr="00BA5FB5">
        <w:t xml:space="preserve">ское в городе Москве за </w:t>
      </w:r>
      <w:r w:rsidR="005B1ADA">
        <w:t>201</w:t>
      </w:r>
      <w:r w:rsidR="001862BE">
        <w:t>7</w:t>
      </w:r>
      <w:r w:rsidR="00BA5FB5" w:rsidRPr="00BA5FB5">
        <w:t xml:space="preserve"> </w:t>
      </w:r>
      <w:r w:rsidR="0033641B" w:rsidRPr="00BA5FB5">
        <w:t xml:space="preserve">год» </w:t>
      </w:r>
      <w:r w:rsidRPr="00E76024">
        <w:t xml:space="preserve"> </w:t>
      </w:r>
      <w:r w:rsidR="001862BE">
        <w:t xml:space="preserve">в бюллетене «Московский муниципальный вестник» и </w:t>
      </w:r>
      <w:r w:rsidRPr="00E76024">
        <w:t xml:space="preserve">на сайте органов местного самоуправления поселения </w:t>
      </w:r>
      <w:r w:rsidR="00CB19C0">
        <w:t>Внуков</w:t>
      </w:r>
      <w:r w:rsidRPr="00E76024">
        <w:t>ское в информационно-телекоммуникационной сети «Интернет».</w:t>
      </w:r>
    </w:p>
    <w:p w:rsidR="005B1ADA" w:rsidRDefault="005B1ADA" w:rsidP="00E73D0A">
      <w:pPr>
        <w:spacing w:line="276" w:lineRule="auto"/>
        <w:jc w:val="both"/>
        <w:rPr>
          <w:b/>
          <w:sz w:val="28"/>
          <w:szCs w:val="28"/>
        </w:rPr>
      </w:pPr>
      <w:r>
        <w:tab/>
      </w:r>
    </w:p>
    <w:p w:rsidR="00BF5B11" w:rsidRDefault="005B1ADA" w:rsidP="002F1EFB">
      <w:pPr>
        <w:rPr>
          <w:b/>
          <w:sz w:val="28"/>
          <w:szCs w:val="28"/>
        </w:rPr>
      </w:pPr>
      <w:r>
        <w:rPr>
          <w:b/>
        </w:rPr>
        <w:t>Председатель комиссии                                                                                            Федулкин П.А.</w:t>
      </w:r>
      <w:r w:rsidR="002C646C">
        <w:rPr>
          <w:b/>
        </w:rPr>
        <w:t xml:space="preserve">  </w:t>
      </w:r>
    </w:p>
    <w:sectPr w:rsidR="00BF5B11" w:rsidSect="005B1ADA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15CF"/>
    <w:multiLevelType w:val="hybridMultilevel"/>
    <w:tmpl w:val="A9C43A6C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B8A0C0F"/>
    <w:multiLevelType w:val="hybridMultilevel"/>
    <w:tmpl w:val="E30C044E"/>
    <w:lvl w:ilvl="0" w:tplc="041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32E54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672F"/>
    <w:rsid w:val="000952C4"/>
    <w:rsid w:val="00095786"/>
    <w:rsid w:val="000A0956"/>
    <w:rsid w:val="000A2129"/>
    <w:rsid w:val="000A559D"/>
    <w:rsid w:val="000A73E9"/>
    <w:rsid w:val="000A7A20"/>
    <w:rsid w:val="000B2D62"/>
    <w:rsid w:val="000B7B59"/>
    <w:rsid w:val="000C07D4"/>
    <w:rsid w:val="000C65A4"/>
    <w:rsid w:val="000D1C30"/>
    <w:rsid w:val="000D21CD"/>
    <w:rsid w:val="000D4278"/>
    <w:rsid w:val="00101B3B"/>
    <w:rsid w:val="00103505"/>
    <w:rsid w:val="00120C41"/>
    <w:rsid w:val="00135074"/>
    <w:rsid w:val="00145457"/>
    <w:rsid w:val="00165191"/>
    <w:rsid w:val="00167A6E"/>
    <w:rsid w:val="00176CEB"/>
    <w:rsid w:val="00180F30"/>
    <w:rsid w:val="001862BE"/>
    <w:rsid w:val="0019128F"/>
    <w:rsid w:val="001A1BA5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0E52"/>
    <w:rsid w:val="002336A2"/>
    <w:rsid w:val="0023505E"/>
    <w:rsid w:val="00236B6F"/>
    <w:rsid w:val="00246044"/>
    <w:rsid w:val="00247578"/>
    <w:rsid w:val="0025027A"/>
    <w:rsid w:val="00254839"/>
    <w:rsid w:val="0026003F"/>
    <w:rsid w:val="002723F5"/>
    <w:rsid w:val="002830D7"/>
    <w:rsid w:val="00283428"/>
    <w:rsid w:val="00294E52"/>
    <w:rsid w:val="00296A9A"/>
    <w:rsid w:val="002A0267"/>
    <w:rsid w:val="002A512D"/>
    <w:rsid w:val="002B02CD"/>
    <w:rsid w:val="002B05EB"/>
    <w:rsid w:val="002B07BC"/>
    <w:rsid w:val="002C646C"/>
    <w:rsid w:val="002D02DA"/>
    <w:rsid w:val="002D229D"/>
    <w:rsid w:val="002D7E44"/>
    <w:rsid w:val="002E0FDA"/>
    <w:rsid w:val="002E3DA6"/>
    <w:rsid w:val="002E538E"/>
    <w:rsid w:val="002E7EF7"/>
    <w:rsid w:val="002F1EFB"/>
    <w:rsid w:val="002F5A3A"/>
    <w:rsid w:val="002F5B2B"/>
    <w:rsid w:val="00305067"/>
    <w:rsid w:val="00330CEA"/>
    <w:rsid w:val="0033641B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B73DF"/>
    <w:rsid w:val="003D0439"/>
    <w:rsid w:val="003D5604"/>
    <w:rsid w:val="003E071F"/>
    <w:rsid w:val="003E428B"/>
    <w:rsid w:val="003F118D"/>
    <w:rsid w:val="003F2070"/>
    <w:rsid w:val="003F3BD8"/>
    <w:rsid w:val="003F7DA9"/>
    <w:rsid w:val="00400DF7"/>
    <w:rsid w:val="00404B78"/>
    <w:rsid w:val="00406BA8"/>
    <w:rsid w:val="00406BD0"/>
    <w:rsid w:val="00415BFF"/>
    <w:rsid w:val="00420365"/>
    <w:rsid w:val="00422B60"/>
    <w:rsid w:val="00424C75"/>
    <w:rsid w:val="00427D39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85173"/>
    <w:rsid w:val="004858B3"/>
    <w:rsid w:val="00486145"/>
    <w:rsid w:val="0048747C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9280C"/>
    <w:rsid w:val="0059285B"/>
    <w:rsid w:val="00594CCD"/>
    <w:rsid w:val="0059628B"/>
    <w:rsid w:val="005A21DC"/>
    <w:rsid w:val="005A4A4A"/>
    <w:rsid w:val="005B1ADA"/>
    <w:rsid w:val="005B1EB2"/>
    <w:rsid w:val="005B4195"/>
    <w:rsid w:val="005B6229"/>
    <w:rsid w:val="005C112B"/>
    <w:rsid w:val="005C3469"/>
    <w:rsid w:val="005C580C"/>
    <w:rsid w:val="005D59E4"/>
    <w:rsid w:val="005E4E33"/>
    <w:rsid w:val="005F0F11"/>
    <w:rsid w:val="005F4CF2"/>
    <w:rsid w:val="006063B8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649CF"/>
    <w:rsid w:val="006872A4"/>
    <w:rsid w:val="00692AA9"/>
    <w:rsid w:val="006A1D11"/>
    <w:rsid w:val="006A7043"/>
    <w:rsid w:val="006C234A"/>
    <w:rsid w:val="006C3B7E"/>
    <w:rsid w:val="006C3FAB"/>
    <w:rsid w:val="006D225E"/>
    <w:rsid w:val="006D42F1"/>
    <w:rsid w:val="006D52A6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26581"/>
    <w:rsid w:val="007319B3"/>
    <w:rsid w:val="00733306"/>
    <w:rsid w:val="00733A3C"/>
    <w:rsid w:val="00735614"/>
    <w:rsid w:val="00741CB3"/>
    <w:rsid w:val="00742222"/>
    <w:rsid w:val="00744359"/>
    <w:rsid w:val="00747825"/>
    <w:rsid w:val="00762CD4"/>
    <w:rsid w:val="00762DAC"/>
    <w:rsid w:val="00762F2E"/>
    <w:rsid w:val="007642A7"/>
    <w:rsid w:val="0076693F"/>
    <w:rsid w:val="00770900"/>
    <w:rsid w:val="00774486"/>
    <w:rsid w:val="00774A26"/>
    <w:rsid w:val="00776410"/>
    <w:rsid w:val="00776F50"/>
    <w:rsid w:val="007775FE"/>
    <w:rsid w:val="00786639"/>
    <w:rsid w:val="00790776"/>
    <w:rsid w:val="00794632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4F02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50B9"/>
    <w:rsid w:val="00956061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D138C"/>
    <w:rsid w:val="009D2442"/>
    <w:rsid w:val="009D771F"/>
    <w:rsid w:val="009D7D32"/>
    <w:rsid w:val="009E1957"/>
    <w:rsid w:val="009E4F87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21473"/>
    <w:rsid w:val="00A32335"/>
    <w:rsid w:val="00A32A0D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433A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1AF4"/>
    <w:rsid w:val="00AD45B1"/>
    <w:rsid w:val="00AD4AAD"/>
    <w:rsid w:val="00AD6D5F"/>
    <w:rsid w:val="00AE1F07"/>
    <w:rsid w:val="00B12D08"/>
    <w:rsid w:val="00B17D71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6ED1"/>
    <w:rsid w:val="00BA5F35"/>
    <w:rsid w:val="00BA5FB5"/>
    <w:rsid w:val="00BB0353"/>
    <w:rsid w:val="00BB1669"/>
    <w:rsid w:val="00BB4862"/>
    <w:rsid w:val="00BC550C"/>
    <w:rsid w:val="00BD0CE9"/>
    <w:rsid w:val="00BD7DBB"/>
    <w:rsid w:val="00BE4051"/>
    <w:rsid w:val="00BE756E"/>
    <w:rsid w:val="00BE774B"/>
    <w:rsid w:val="00BF173E"/>
    <w:rsid w:val="00BF5B11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458B"/>
    <w:rsid w:val="00C9663E"/>
    <w:rsid w:val="00CA006E"/>
    <w:rsid w:val="00CA3A90"/>
    <w:rsid w:val="00CA414E"/>
    <w:rsid w:val="00CA5325"/>
    <w:rsid w:val="00CB19C0"/>
    <w:rsid w:val="00CB4ED8"/>
    <w:rsid w:val="00CC60BA"/>
    <w:rsid w:val="00CC6DEC"/>
    <w:rsid w:val="00CC750B"/>
    <w:rsid w:val="00CD009E"/>
    <w:rsid w:val="00CD1CCE"/>
    <w:rsid w:val="00CD2CDF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FAC"/>
    <w:rsid w:val="00D54DA9"/>
    <w:rsid w:val="00D6477A"/>
    <w:rsid w:val="00D76003"/>
    <w:rsid w:val="00D81304"/>
    <w:rsid w:val="00D81A2A"/>
    <w:rsid w:val="00D821E3"/>
    <w:rsid w:val="00D821F6"/>
    <w:rsid w:val="00D85343"/>
    <w:rsid w:val="00D91036"/>
    <w:rsid w:val="00DA4272"/>
    <w:rsid w:val="00DA4FF0"/>
    <w:rsid w:val="00DB0F53"/>
    <w:rsid w:val="00DB300B"/>
    <w:rsid w:val="00DB6209"/>
    <w:rsid w:val="00DC6CFB"/>
    <w:rsid w:val="00DD3590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57C01"/>
    <w:rsid w:val="00E6355B"/>
    <w:rsid w:val="00E73D0A"/>
    <w:rsid w:val="00E76024"/>
    <w:rsid w:val="00E80DEB"/>
    <w:rsid w:val="00E90109"/>
    <w:rsid w:val="00E92254"/>
    <w:rsid w:val="00EA020B"/>
    <w:rsid w:val="00EA244D"/>
    <w:rsid w:val="00EA41D8"/>
    <w:rsid w:val="00EA5D11"/>
    <w:rsid w:val="00EA7A53"/>
    <w:rsid w:val="00EC45FE"/>
    <w:rsid w:val="00EE2FFB"/>
    <w:rsid w:val="00EF0238"/>
    <w:rsid w:val="00F051FC"/>
    <w:rsid w:val="00F06658"/>
    <w:rsid w:val="00F11F5C"/>
    <w:rsid w:val="00F22C80"/>
    <w:rsid w:val="00F36518"/>
    <w:rsid w:val="00F559E9"/>
    <w:rsid w:val="00F56385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D5504"/>
    <w:rsid w:val="00FE0776"/>
    <w:rsid w:val="00FF359E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B5EF"/>
  <w15:docId w15:val="{2763D90D-6F56-45F4-AE3A-28D58DFB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user9</cp:lastModifiedBy>
  <cp:revision>7</cp:revision>
  <cp:lastPrinted>2013-11-15T10:17:00Z</cp:lastPrinted>
  <dcterms:created xsi:type="dcterms:W3CDTF">2016-05-05T12:32:00Z</dcterms:created>
  <dcterms:modified xsi:type="dcterms:W3CDTF">2018-06-21T13:04:00Z</dcterms:modified>
</cp:coreProperties>
</file>